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BE" w:rsidRDefault="00F04FBE" w:rsidP="00F04FBE">
      <w:pPr>
        <w:pStyle w:val="1"/>
        <w:spacing w:before="0" w:after="0"/>
      </w:pPr>
      <w:r>
        <w:t xml:space="preserve">Порядок </w:t>
      </w:r>
      <w:r>
        <w:t xml:space="preserve">предоставления бесплатных медицинских услуг </w:t>
      </w:r>
    </w:p>
    <w:p w:rsidR="00F04FBE" w:rsidRPr="00F04FBE" w:rsidRDefault="00F04FBE" w:rsidP="00F04FBE">
      <w:pPr>
        <w:pStyle w:val="1"/>
        <w:spacing w:before="0" w:after="0"/>
        <w:rPr>
          <w:sz w:val="22"/>
          <w:szCs w:val="22"/>
        </w:rPr>
      </w:pPr>
      <w:r>
        <w:t>по изготовлению и ремонту зубных протезов</w:t>
      </w:r>
      <w:r>
        <w:br/>
      </w:r>
      <w:r w:rsidRPr="00F04FBE">
        <w:rPr>
          <w:sz w:val="22"/>
          <w:szCs w:val="22"/>
        </w:rPr>
        <w:t xml:space="preserve">(утв. </w:t>
      </w:r>
      <w:hyperlink r:id="rId5" w:anchor="sub_0" w:history="1">
        <w:r w:rsidRPr="00F04FBE">
          <w:rPr>
            <w:rStyle w:val="a4"/>
            <w:rFonts w:ascii="Arial" w:hAnsi="Arial"/>
            <w:color w:val="000000"/>
            <w:sz w:val="22"/>
            <w:szCs w:val="22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 w:rsidRPr="00F04FBE">
        <w:rPr>
          <w:sz w:val="22"/>
          <w:szCs w:val="22"/>
        </w:rPr>
        <w:t xml:space="preserve"> Пра</w:t>
      </w:r>
      <w:r w:rsidRPr="00F04FBE">
        <w:rPr>
          <w:sz w:val="22"/>
          <w:szCs w:val="22"/>
        </w:rPr>
        <w:t xml:space="preserve">вительства Свердловской области </w:t>
      </w:r>
      <w:r w:rsidRPr="00F04FBE">
        <w:rPr>
          <w:sz w:val="22"/>
          <w:szCs w:val="22"/>
        </w:rPr>
        <w:t>от 28 декабря 2004 г. N 1178-ПП)</w:t>
      </w:r>
    </w:p>
    <w:p w:rsidR="00F04FBE" w:rsidRDefault="00F04FBE" w:rsidP="00F04FBE">
      <w:pPr>
        <w:ind w:firstLine="720"/>
        <w:jc w:val="both"/>
      </w:pPr>
    </w:p>
    <w:p w:rsidR="00F04FBE" w:rsidRDefault="00F04FBE" w:rsidP="00F04FBE">
      <w:pPr>
        <w:ind w:firstLine="720"/>
        <w:jc w:val="both"/>
      </w:pPr>
      <w:bookmarkStart w:id="0" w:name="sub_411"/>
      <w:r>
        <w:t xml:space="preserve">1. </w:t>
      </w:r>
      <w:proofErr w:type="gramStart"/>
      <w:r>
        <w:t xml:space="preserve">Настоящий Порядок определяет условия оказания бесплатных медицинских услуг по изготовлению и ремонту зубных протезов (кроме зубных протезов из драгоценных металлов и других дорогостоящих материалов, приравненных по стоимости к драгоценным металлам) в соответствии с законами Свердловской области, </w:t>
      </w:r>
      <w:hyperlink r:id="rId6" w:history="1">
        <w:r>
          <w:rPr>
            <w:rStyle w:val="a4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от 15 июля 2005 года N 78-ОЗ</w:t>
        </w:r>
      </w:hyperlink>
      <w:r>
        <w:t xml:space="preserve"> "О социальной защите граждан, проживающих на территории Свердловской области, получивших увечье или заболевание, не повлекшие инвалидности, при</w:t>
      </w:r>
      <w:proofErr w:type="gramEnd"/>
      <w:r>
        <w:t xml:space="preserve"> </w:t>
      </w:r>
      <w:proofErr w:type="gramStart"/>
      <w:r>
        <w:t xml:space="preserve">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 ("Областная газета" от 19.07.2005 г. N 214-215), </w:t>
      </w:r>
      <w:hyperlink r:id="rId7" w:history="1">
        <w:r>
          <w:rPr>
            <w:rStyle w:val="a4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от 25 ноября 2004 года N 190-ОЗ</w:t>
        </w:r>
      </w:hyperlink>
      <w:r>
        <w:t xml:space="preserve"> "О социальной поддержке ветеранов в Свердловской области" ("Областная газета" от 27.11.2004 г. N 322-324), </w:t>
      </w:r>
      <w:hyperlink r:id="rId8" w:history="1">
        <w:r>
          <w:rPr>
            <w:rStyle w:val="a4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от 25 ноября 2004 года N 191-ОЗ</w:t>
        </w:r>
      </w:hyperlink>
      <w:r>
        <w:t xml:space="preserve"> "О социальной поддержке реабилитированных лиц и</w:t>
      </w:r>
      <w:proofErr w:type="gramEnd"/>
      <w:r>
        <w:t xml:space="preserve"> лиц, признанных пострадавшими от политических репрессий, в Свердловской области" ("Областная газета" от 27.11.2004 г. N 322-324).</w:t>
      </w:r>
    </w:p>
    <w:p w:rsidR="00F04FBE" w:rsidRDefault="00F04FBE" w:rsidP="00F04FBE">
      <w:pPr>
        <w:ind w:firstLine="720"/>
        <w:jc w:val="both"/>
      </w:pPr>
      <w:bookmarkStart w:id="1" w:name="sub_412"/>
      <w:bookmarkEnd w:id="0"/>
      <w:r>
        <w:t xml:space="preserve">2. </w:t>
      </w:r>
      <w:proofErr w:type="gramStart"/>
      <w:r>
        <w:t>Меры социальной поддержки по оказанию бесплатных медицинских услуг по изготовлению и ремонту зубных протезов (кроме зубных протезов из</w:t>
      </w:r>
      <w:proofErr w:type="gramEnd"/>
      <w:r>
        <w:t xml:space="preserve"> драгоценных металлов и других дорогостоящих материалов, приравненных по стоимости к драгоценным металлам) предоставляются:</w:t>
      </w:r>
    </w:p>
    <w:p w:rsidR="00F04FBE" w:rsidRDefault="00F04FBE" w:rsidP="00F04FBE">
      <w:pPr>
        <w:ind w:firstLine="720"/>
        <w:jc w:val="both"/>
      </w:pPr>
      <w:bookmarkStart w:id="2" w:name="sub_41201"/>
      <w:bookmarkEnd w:id="1"/>
      <w:r>
        <w:t>1) гражданам, проживающим на территории Свердловской области, получившим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F04FBE" w:rsidRDefault="00F04FBE" w:rsidP="00F04FBE">
      <w:pPr>
        <w:ind w:firstLine="720"/>
        <w:jc w:val="both"/>
      </w:pPr>
      <w:bookmarkStart w:id="3" w:name="sub_41202"/>
      <w:bookmarkEnd w:id="2"/>
      <w:r>
        <w:t>2)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СССР;</w:t>
      </w:r>
    </w:p>
    <w:p w:rsidR="00F04FBE" w:rsidRDefault="00F04FBE" w:rsidP="00F04FBE">
      <w:pPr>
        <w:ind w:firstLine="720"/>
        <w:jc w:val="both"/>
      </w:pPr>
      <w:bookmarkStart w:id="4" w:name="sub_41203"/>
      <w:bookmarkEnd w:id="3"/>
      <w:r>
        <w:t>3) лицам, награжденным орденами или медалями СССР за самоотверженный труд в период Великой Отечественной войны;</w:t>
      </w:r>
    </w:p>
    <w:p w:rsidR="00F04FBE" w:rsidRDefault="00F04FBE" w:rsidP="00F04FBE">
      <w:pPr>
        <w:ind w:firstLine="720"/>
        <w:jc w:val="both"/>
      </w:pPr>
      <w:bookmarkStart w:id="5" w:name="sub_41204"/>
      <w:bookmarkEnd w:id="4"/>
      <w:r>
        <w:t>4) ветеранам труда и лицам, приравненным к ним по состоянию на 31 декабря 2004 года, достигшим возраста, дающего право на трудовую пенсию по старости;</w:t>
      </w:r>
    </w:p>
    <w:p w:rsidR="00F04FBE" w:rsidRDefault="00F04FBE" w:rsidP="00F04FBE">
      <w:pPr>
        <w:ind w:firstLine="720"/>
        <w:jc w:val="both"/>
      </w:pPr>
      <w:bookmarkStart w:id="6" w:name="sub_41205"/>
      <w:bookmarkEnd w:id="5"/>
      <w:r>
        <w:t>5) реабилитированным лицам.</w:t>
      </w:r>
    </w:p>
    <w:p w:rsidR="00F04FBE" w:rsidRDefault="00F04FBE" w:rsidP="00F04FBE">
      <w:pPr>
        <w:ind w:firstLine="720"/>
        <w:jc w:val="both"/>
      </w:pPr>
      <w:bookmarkStart w:id="7" w:name="sub_413"/>
      <w:bookmarkEnd w:id="6"/>
      <w:r>
        <w:t>3. Основанием для предоставления бесплатной медицинской услуги по изготовлению и ремонту зубных протезов является удостоверение, дающее право на получение мер социальной поддержки.</w:t>
      </w:r>
    </w:p>
    <w:bookmarkEnd w:id="7"/>
    <w:p w:rsidR="00F04FBE" w:rsidRDefault="00F04FBE" w:rsidP="00F04FBE">
      <w:pPr>
        <w:ind w:firstLine="720"/>
        <w:jc w:val="both"/>
      </w:pPr>
      <w:r>
        <w:t>4. Бесплатные медицинские услуги по изготовлению и ремонту зубных протезов (за исключением расходов на оплату стоимости драгоценных металлов и металлокерамики) осуществляются в государственных и муниципальных организациях здравоохранения по месту жительства.</w:t>
      </w:r>
    </w:p>
    <w:p w:rsidR="00F04FBE" w:rsidRDefault="00F04FBE" w:rsidP="00F04FBE">
      <w:pPr>
        <w:ind w:firstLine="720"/>
        <w:jc w:val="both"/>
      </w:pPr>
      <w:r>
        <w:t>5. Муниципальное или государственное учреждение здравоохранения регистрирует в журнале очередности обратившегося гражданина и выдает на руки выписку из журнала о присвоении номера очереди.</w:t>
      </w:r>
    </w:p>
    <w:p w:rsidR="00F04FBE" w:rsidRDefault="00F04FBE" w:rsidP="00F04FBE">
      <w:pPr>
        <w:ind w:firstLine="720"/>
        <w:jc w:val="both"/>
      </w:pPr>
      <w:r>
        <w:t xml:space="preserve">6. </w:t>
      </w:r>
      <w:proofErr w:type="gramStart"/>
      <w:r>
        <w:t xml:space="preserve">Лицам, указанным в </w:t>
      </w:r>
      <w:hyperlink r:id="rId9" w:anchor="sub_412" w:history="1">
        <w:r>
          <w:rPr>
            <w:rStyle w:val="a4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пункте 2</w:t>
        </w:r>
      </w:hyperlink>
      <w:r>
        <w:t xml:space="preserve"> настоящего Порядка, с санированной полостью рта (при наличии направления) бесплатные медицинские услуги по изготовлению и ремонту зубных протезов (за исключением расходов на оплату стоимости драгоценных металлов и металлокерамики) осуществляются в Свердловской областной стоматологической поликлинике, если квалификационная категория и технологические возможности муниципального учреждения здравоохранения не позволяют производить изготовление и ремонт зубных протезов, а также в случае</w:t>
      </w:r>
      <w:proofErr w:type="gramEnd"/>
      <w:r>
        <w:t xml:space="preserve"> сложной клинической ситуации.</w:t>
      </w:r>
    </w:p>
    <w:p w:rsidR="00F04FBE" w:rsidRDefault="00F04FBE" w:rsidP="00F04FBE">
      <w:pPr>
        <w:ind w:firstLine="720"/>
        <w:jc w:val="both"/>
      </w:pPr>
      <w:bookmarkStart w:id="8" w:name="sub_417"/>
      <w:r>
        <w:t>7. Финансирование расходов по изготовлению и ремонту зубных протезов производится Министерством здравоохранения Свердловской области, государственными и муниципальными организациями здравоохранения при предъявлении указанными организациями соответствующих платежных документов, подтверждающих факт предоставления услуг и произведенных расходов в пределах утвержденных ассигнований.</w:t>
      </w:r>
    </w:p>
    <w:p w:rsidR="00F04FBE" w:rsidRDefault="00F04FBE" w:rsidP="00F04FBE">
      <w:pPr>
        <w:ind w:firstLine="720"/>
        <w:jc w:val="both"/>
      </w:pPr>
      <w:bookmarkStart w:id="9" w:name="sub_418"/>
      <w:bookmarkEnd w:id="8"/>
      <w:r>
        <w:t>8. Министерство здравоохранения Свердловской области:</w:t>
      </w:r>
    </w:p>
    <w:p w:rsidR="00F04FBE" w:rsidRDefault="00F04FBE" w:rsidP="00F04FBE">
      <w:pPr>
        <w:ind w:firstLine="720"/>
        <w:jc w:val="both"/>
      </w:pPr>
      <w:bookmarkStart w:id="10" w:name="sub_41801"/>
      <w:bookmarkEnd w:id="9"/>
      <w:r>
        <w:t>1) доводит до государственных и муниципальных организаций здравоохранения формы и сроки предоставления отчетных документов;</w:t>
      </w:r>
    </w:p>
    <w:p w:rsidR="00F04FBE" w:rsidRDefault="00F04FBE" w:rsidP="00F04FBE">
      <w:pPr>
        <w:ind w:firstLine="720"/>
        <w:jc w:val="both"/>
      </w:pPr>
      <w:bookmarkStart w:id="11" w:name="sub_41802"/>
      <w:bookmarkEnd w:id="10"/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расходованием средств, выделенных государственным и муниципальным организациям здравоохранения на финансирование расходов по изготовлению и ремонту зубных протезов, и перераспределяет их в случае </w:t>
      </w:r>
      <w:bookmarkStart w:id="12" w:name="sub_5"/>
      <w:bookmarkEnd w:id="11"/>
      <w:r>
        <w:t>не освоения.</w:t>
      </w:r>
    </w:p>
    <w:p w:rsidR="00F04FBE" w:rsidRDefault="00F04FBE" w:rsidP="00F04FBE">
      <w:pPr>
        <w:pStyle w:val="1"/>
        <w:spacing w:before="0" w:after="0"/>
      </w:pPr>
      <w:r>
        <w:lastRenderedPageBreak/>
        <w:t xml:space="preserve">Порядок </w:t>
      </w:r>
      <w:r>
        <w:t>льготного обеспечения лекарственными средствами</w:t>
      </w:r>
      <w:r>
        <w:br/>
      </w:r>
      <w:r w:rsidRPr="00F04FBE">
        <w:rPr>
          <w:sz w:val="22"/>
          <w:szCs w:val="22"/>
        </w:rPr>
        <w:t xml:space="preserve">(утв. </w:t>
      </w:r>
      <w:hyperlink r:id="rId10" w:anchor="sub_0" w:history="1">
        <w:r w:rsidRPr="00F04FBE">
          <w:rPr>
            <w:rStyle w:val="a4"/>
            <w:rFonts w:ascii="Arial" w:hAnsi="Arial"/>
            <w:color w:val="000000"/>
            <w:sz w:val="22"/>
            <w:szCs w:val="22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 w:rsidRPr="00F04FBE">
        <w:rPr>
          <w:sz w:val="22"/>
          <w:szCs w:val="22"/>
        </w:rPr>
        <w:t xml:space="preserve"> Пра</w:t>
      </w:r>
      <w:r w:rsidRPr="00F04FBE">
        <w:rPr>
          <w:sz w:val="22"/>
          <w:szCs w:val="22"/>
        </w:rPr>
        <w:t xml:space="preserve">вительства Свердловской области </w:t>
      </w:r>
      <w:r w:rsidRPr="00F04FBE">
        <w:rPr>
          <w:sz w:val="22"/>
          <w:szCs w:val="22"/>
        </w:rPr>
        <w:t>от 28 декабря 2004 г. N 1178-ПП)</w:t>
      </w:r>
    </w:p>
    <w:bookmarkEnd w:id="12"/>
    <w:p w:rsidR="00F04FBE" w:rsidRDefault="00F04FBE" w:rsidP="00F04FBE">
      <w:pPr>
        <w:ind w:firstLine="720"/>
        <w:jc w:val="both"/>
      </w:pPr>
    </w:p>
    <w:p w:rsidR="00F04FBE" w:rsidRPr="00F04FBE" w:rsidRDefault="00F04FBE" w:rsidP="00F04FBE">
      <w:pPr>
        <w:ind w:firstLine="720"/>
        <w:jc w:val="both"/>
      </w:pPr>
      <w:bookmarkStart w:id="13" w:name="sub_511"/>
      <w:r w:rsidRPr="00F04FBE">
        <w:t xml:space="preserve">1. </w:t>
      </w:r>
      <w:proofErr w:type="gramStart"/>
      <w:r w:rsidRPr="00F04FBE">
        <w:t>Настоящий Порядок определяет условия предоставления мер социальной поддержки по бесплатному обеспечению и со скидкой в размере 50 процентов стоимости лекарственными средствами, приобретаемых в фармацевтических организациях (аптеках, аптечных пунктах) по выписанным ле</w:t>
      </w:r>
      <w:bookmarkStart w:id="14" w:name="_GoBack"/>
      <w:bookmarkEnd w:id="14"/>
      <w:r w:rsidRPr="00F04FBE">
        <w:t xml:space="preserve">чащими врачами рецептам в соответствии с законами Свердловской области, </w:t>
      </w:r>
      <w:hyperlink r:id="rId11" w:history="1">
        <w:r w:rsidRPr="00F04FBE">
          <w:rPr>
            <w:rStyle w:val="a4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от 15 июля 2005 года N 78-ОЗ</w:t>
        </w:r>
      </w:hyperlink>
      <w:r w:rsidRPr="00F04FBE">
        <w:t xml:space="preserve"> "О социальной защите граждан, проживающих на территории Свердловской области, получивших увечье или заболевание, не</w:t>
      </w:r>
      <w:proofErr w:type="gramEnd"/>
      <w:r w:rsidRPr="00F04FBE">
        <w:t xml:space="preserve"> </w:t>
      </w:r>
      <w:proofErr w:type="gramStart"/>
      <w:r w:rsidRPr="00F04FBE">
        <w:t xml:space="preserve">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 ("Областная газета" от 19.07.2005 г. N 214-215), </w:t>
      </w:r>
      <w:hyperlink r:id="rId12" w:history="1">
        <w:r w:rsidRPr="00F04FBE">
          <w:rPr>
            <w:rStyle w:val="a4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от 25 ноября 2004 года N 190-ОЗ</w:t>
        </w:r>
      </w:hyperlink>
      <w:r w:rsidRPr="00F04FBE">
        <w:t xml:space="preserve"> "О социальной поддержке ветеранов в Свердловской области" ("Областная газета" от 27.11.2004 г. N 322-324), </w:t>
      </w:r>
      <w:hyperlink r:id="rId13" w:history="1">
        <w:r w:rsidRPr="00F04FBE">
          <w:rPr>
            <w:rStyle w:val="a4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от 25 ноября 2004 года N 191-ОЗ</w:t>
        </w:r>
      </w:hyperlink>
      <w:r w:rsidRPr="00F04FBE">
        <w:t xml:space="preserve"> "О социальной поддержке</w:t>
      </w:r>
      <w:proofErr w:type="gramEnd"/>
      <w:r w:rsidRPr="00F04FBE">
        <w:t xml:space="preserve"> реабилитированных лиц и лиц, признанных пострадавшими от политических репрессий, в Свердловской области" ("Областная газета" от 27.11.2004 г. N 322-324).</w:t>
      </w:r>
    </w:p>
    <w:p w:rsidR="00F04FBE" w:rsidRPr="00F04FBE" w:rsidRDefault="00F04FBE" w:rsidP="00F04FBE">
      <w:pPr>
        <w:ind w:firstLine="720"/>
        <w:jc w:val="both"/>
      </w:pPr>
      <w:bookmarkStart w:id="15" w:name="sub_512"/>
      <w:bookmarkEnd w:id="13"/>
      <w:r w:rsidRPr="00F04FBE">
        <w:t>2. Бесплатное обеспечение лекарственными средствами по выписанным лечащими врачами рецептам предоставляется гражданам, проживающим на территории Свердловской области, получившим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конфликта.</w:t>
      </w:r>
    </w:p>
    <w:p w:rsidR="00F04FBE" w:rsidRPr="00F04FBE" w:rsidRDefault="00F04FBE" w:rsidP="00F04FBE">
      <w:pPr>
        <w:ind w:firstLine="720"/>
        <w:jc w:val="both"/>
      </w:pPr>
      <w:bookmarkStart w:id="16" w:name="sub_513"/>
      <w:bookmarkEnd w:id="15"/>
      <w:r w:rsidRPr="00F04FBE">
        <w:t>3. Обеспечение со скидкой в размере 50 процентов стоимости лекарственных средств по выписанным лечащими врачами рецептам предоставляется:</w:t>
      </w:r>
    </w:p>
    <w:p w:rsidR="00F04FBE" w:rsidRPr="00F04FBE" w:rsidRDefault="00F04FBE" w:rsidP="00F04FBE">
      <w:pPr>
        <w:ind w:firstLine="720"/>
        <w:jc w:val="both"/>
      </w:pPr>
      <w:bookmarkStart w:id="17" w:name="sub_51301"/>
      <w:bookmarkEnd w:id="16"/>
      <w:r w:rsidRPr="00F04FBE">
        <w:t>1)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СССР;</w:t>
      </w:r>
    </w:p>
    <w:p w:rsidR="00F04FBE" w:rsidRPr="00F04FBE" w:rsidRDefault="00F04FBE" w:rsidP="00F04FBE">
      <w:pPr>
        <w:ind w:firstLine="720"/>
        <w:jc w:val="both"/>
      </w:pPr>
      <w:bookmarkStart w:id="18" w:name="sub_51302"/>
      <w:bookmarkEnd w:id="17"/>
      <w:r w:rsidRPr="00F04FBE">
        <w:t>2) лицам, награжденным орденами или медалями СССР за самоотверженный труд в период Великой Отечественной войны;</w:t>
      </w:r>
    </w:p>
    <w:p w:rsidR="00F04FBE" w:rsidRPr="00F04FBE" w:rsidRDefault="00F04FBE" w:rsidP="00F04FBE">
      <w:pPr>
        <w:ind w:firstLine="720"/>
        <w:jc w:val="both"/>
      </w:pPr>
      <w:bookmarkStart w:id="19" w:name="sub_51303"/>
      <w:bookmarkEnd w:id="18"/>
      <w:r w:rsidRPr="00F04FBE">
        <w:t>3) реабилитированным лицам и лицам, признанным пострадавшими от политических репрессий.</w:t>
      </w:r>
    </w:p>
    <w:p w:rsidR="00F04FBE" w:rsidRPr="00F04FBE" w:rsidRDefault="00F04FBE" w:rsidP="00F04FBE">
      <w:pPr>
        <w:ind w:firstLine="720"/>
        <w:jc w:val="both"/>
      </w:pPr>
      <w:bookmarkStart w:id="20" w:name="sub_514"/>
      <w:bookmarkEnd w:id="19"/>
      <w:r w:rsidRPr="00F04FBE">
        <w:t xml:space="preserve">4. Указанным в </w:t>
      </w:r>
      <w:hyperlink r:id="rId14" w:anchor="sub_513" w:history="1">
        <w:r w:rsidRPr="00F04FBE">
          <w:rPr>
            <w:rStyle w:val="a4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пункте 3</w:t>
        </w:r>
      </w:hyperlink>
      <w:r w:rsidRPr="00F04FBE">
        <w:t xml:space="preserve"> настоящего Порядка категориям граждан бесплатное обеспечение лекарственными средствами и со скидкой в размере 50 процентов при оплате лекарственных сре</w:t>
      </w:r>
      <w:proofErr w:type="gramStart"/>
      <w:r w:rsidRPr="00F04FBE">
        <w:t>дств пр</w:t>
      </w:r>
      <w:proofErr w:type="gramEnd"/>
      <w:r w:rsidRPr="00F04FBE">
        <w:t>едоставляется за счет средств областного бюджета.</w:t>
      </w:r>
    </w:p>
    <w:p w:rsidR="00F04FBE" w:rsidRPr="00F04FBE" w:rsidRDefault="00F04FBE" w:rsidP="00F04FBE">
      <w:pPr>
        <w:ind w:firstLine="720"/>
        <w:jc w:val="both"/>
      </w:pPr>
      <w:bookmarkStart w:id="21" w:name="sub_515"/>
      <w:bookmarkEnd w:id="20"/>
      <w:r w:rsidRPr="00F04FBE">
        <w:t>5. Порядок лекарственного обеспечения, Перечень лекарственных средств, которые предоставляются бесплатно и со скидкой в размере 50 процентов, определяются Правительством Свердловской области.</w:t>
      </w:r>
    </w:p>
    <w:p w:rsidR="00F04FBE" w:rsidRPr="00F04FBE" w:rsidRDefault="00F04FBE" w:rsidP="00F04FBE">
      <w:pPr>
        <w:ind w:firstLine="720"/>
        <w:jc w:val="both"/>
      </w:pPr>
      <w:bookmarkStart w:id="22" w:name="sub_516"/>
      <w:bookmarkEnd w:id="21"/>
      <w:r w:rsidRPr="00F04FBE">
        <w:t>6. Граждане, имеющие право на бесплатное обеспечение лекарственными средствами и со скидкой в размере 50 процентов при оплате лекарственных средств, обращаются в медицинские учреждения, оказывающие первичную медико-санитарную помощь, по месту жительства.</w:t>
      </w:r>
    </w:p>
    <w:p w:rsidR="00F04FBE" w:rsidRPr="00F04FBE" w:rsidRDefault="00F04FBE" w:rsidP="00F04FBE">
      <w:pPr>
        <w:ind w:firstLine="720"/>
        <w:jc w:val="both"/>
      </w:pPr>
      <w:bookmarkStart w:id="23" w:name="sub_517"/>
      <w:bookmarkEnd w:id="22"/>
      <w:r w:rsidRPr="00F04FBE">
        <w:t>7. Назначение и выписывание лекарственных средств осуществляется лечащим врачом в соответствии со стандартом оказания медицинской помощи при предъявлении страхового медицинского полиса и документа, удостоверяющего право предоставления мер социальной поддержки.</w:t>
      </w:r>
    </w:p>
    <w:p w:rsidR="00F04FBE" w:rsidRPr="00F04FBE" w:rsidRDefault="00F04FBE" w:rsidP="00F04FBE">
      <w:pPr>
        <w:ind w:firstLine="720"/>
        <w:jc w:val="both"/>
      </w:pPr>
      <w:bookmarkStart w:id="24" w:name="sub_518"/>
      <w:bookmarkEnd w:id="23"/>
      <w:r w:rsidRPr="00F04FBE">
        <w:t>8. Отпуск лекарственных средств осуществляется в фармацевтических организациях (аптеках, аптечных пунктах), реестр которых утверждается Министерством здравоохранения Свердловской области и публикуется в "Областной газете".</w:t>
      </w:r>
    </w:p>
    <w:p w:rsidR="00F04FBE" w:rsidRPr="00F04FBE" w:rsidRDefault="00F04FBE" w:rsidP="00F04FBE">
      <w:pPr>
        <w:ind w:firstLine="720"/>
        <w:jc w:val="both"/>
      </w:pPr>
      <w:bookmarkStart w:id="25" w:name="sub_519"/>
      <w:bookmarkEnd w:id="24"/>
      <w:r w:rsidRPr="00F04FBE">
        <w:t>9. В случае временного отсутствия лекарственного средства фармацевтическая организация обязана принять рецепт на обеспечение и в течение 10 дней обеспечить отпуск назначенного врачом лекарственного средства.</w:t>
      </w:r>
    </w:p>
    <w:bookmarkEnd w:id="25"/>
    <w:p w:rsidR="00F04FBE" w:rsidRPr="00F04FBE" w:rsidRDefault="00F04FBE" w:rsidP="00F04FBE">
      <w:pPr>
        <w:ind w:firstLine="720"/>
        <w:jc w:val="both"/>
      </w:pPr>
      <w:r w:rsidRPr="00F04FBE">
        <w:t>По каждому гражданину, получившему лекарственное средство бесплатно или со скидкой в размере 50 процентов, ведется персонифицированный учет потребления лекарственных средств в установленном порядке.</w:t>
      </w:r>
    </w:p>
    <w:p w:rsidR="00F04FBE" w:rsidRPr="00F04FBE" w:rsidRDefault="00F04FBE" w:rsidP="00F04FBE">
      <w:pPr>
        <w:ind w:firstLine="720"/>
        <w:jc w:val="both"/>
      </w:pPr>
      <w:bookmarkStart w:id="26" w:name="sub_520"/>
      <w:r w:rsidRPr="00F04FBE">
        <w:t>10. Основанием для предоставления мер социальной поддержки по бесплатному обеспечению лекарственными средствами и со скидкой в размере 50 процентов стоимости лекарственных средств, приобретаемых в фармацевтических организациях (аптеках, аптечных пунктах) по выписанным лечащими врачами рецептам, является удостоверение, дающее право на получение мер социальной поддержки.</w:t>
      </w:r>
    </w:p>
    <w:p w:rsidR="00F04FBE" w:rsidRPr="00F04FBE" w:rsidRDefault="00F04FBE" w:rsidP="00F04FBE">
      <w:pPr>
        <w:ind w:firstLine="720"/>
        <w:jc w:val="both"/>
      </w:pPr>
      <w:bookmarkStart w:id="27" w:name="sub_521"/>
      <w:bookmarkEnd w:id="26"/>
      <w:r w:rsidRPr="00F04FBE">
        <w:t xml:space="preserve">11. </w:t>
      </w:r>
      <w:proofErr w:type="gramStart"/>
      <w:r w:rsidRPr="00F04FBE">
        <w:t>Контроль за</w:t>
      </w:r>
      <w:proofErr w:type="gramEnd"/>
      <w:r w:rsidRPr="00F04FBE">
        <w:t xml:space="preserve"> порядком бесплатного лекарственного обеспечения и со скидкой в размере 50 процентов по рецептам врача на территории Свердловской области </w:t>
      </w:r>
      <w:r w:rsidRPr="00F04FBE">
        <w:lastRenderedPageBreak/>
        <w:t>осуществляется Министерством здравоохранения Свердловской области и Территориальным фондом обязательного медицинского страхования Свердловской области.</w:t>
      </w:r>
      <w:bookmarkEnd w:id="27"/>
    </w:p>
    <w:p w:rsidR="0099671B" w:rsidRPr="00F04FBE" w:rsidRDefault="0099671B"/>
    <w:sectPr w:rsidR="0099671B" w:rsidRPr="00F04FBE" w:rsidSect="00F04FB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03"/>
    <w:rsid w:val="0099671B"/>
    <w:rsid w:val="00E74303"/>
    <w:rsid w:val="00F0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FB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FB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F04FBE"/>
    <w:pPr>
      <w:spacing w:before="75"/>
      <w:jc w:val="both"/>
    </w:pPr>
    <w:rPr>
      <w:i/>
      <w:iCs/>
      <w:color w:val="800080"/>
    </w:rPr>
  </w:style>
  <w:style w:type="character" w:customStyle="1" w:styleId="a4">
    <w:name w:val="Гипертекстовая ссылка"/>
    <w:basedOn w:val="a0"/>
    <w:uiPriority w:val="99"/>
    <w:rsid w:val="00F04FBE"/>
    <w:rPr>
      <w:rFonts w:ascii="Times New Roman" w:hAnsi="Times New Roman" w:cs="Times New Roman" w:hint="default"/>
      <w:color w:val="008000"/>
      <w14:textFill>
        <w14:solidFill>
          <w14:srgbClr w14:val="000000"/>
        </w14:solidFill>
      </w14:textFill>
    </w:rPr>
  </w:style>
  <w:style w:type="paragraph" w:styleId="a5">
    <w:name w:val="Balloon Text"/>
    <w:basedOn w:val="a"/>
    <w:link w:val="a6"/>
    <w:uiPriority w:val="99"/>
    <w:semiHidden/>
    <w:unhideWhenUsed/>
    <w:rsid w:val="00F04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FB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FB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F04FBE"/>
    <w:pPr>
      <w:spacing w:before="75"/>
      <w:jc w:val="both"/>
    </w:pPr>
    <w:rPr>
      <w:i/>
      <w:iCs/>
      <w:color w:val="800080"/>
    </w:rPr>
  </w:style>
  <w:style w:type="character" w:customStyle="1" w:styleId="a4">
    <w:name w:val="Гипертекстовая ссылка"/>
    <w:basedOn w:val="a0"/>
    <w:uiPriority w:val="99"/>
    <w:rsid w:val="00F04FBE"/>
    <w:rPr>
      <w:rFonts w:ascii="Times New Roman" w:hAnsi="Times New Roman" w:cs="Times New Roman" w:hint="default"/>
      <w:color w:val="008000"/>
      <w14:textFill>
        <w14:solidFill>
          <w14:srgbClr w14:val="000000"/>
        </w14:solidFill>
      </w14:textFill>
    </w:rPr>
  </w:style>
  <w:style w:type="paragraph" w:styleId="a5">
    <w:name w:val="Balloon Text"/>
    <w:basedOn w:val="a"/>
    <w:link w:val="a6"/>
    <w:uiPriority w:val="99"/>
    <w:semiHidden/>
    <w:unhideWhenUsed/>
    <w:rsid w:val="00F04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19220.0/" TargetMode="External"/><Relationship Id="rId13" Type="http://schemas.openxmlformats.org/officeDocument/2006/relationships/hyperlink" Target="garantf1://921922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219219.0/" TargetMode="External"/><Relationship Id="rId12" Type="http://schemas.openxmlformats.org/officeDocument/2006/relationships/hyperlink" Target="garantf1://9219219.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221084.0/" TargetMode="External"/><Relationship Id="rId11" Type="http://schemas.openxmlformats.org/officeDocument/2006/relationships/hyperlink" Target="garantf1://9221084.0/" TargetMode="External"/><Relationship Id="rId5" Type="http://schemas.openxmlformats.org/officeDocument/2006/relationships/hyperlink" Target="file:///C:\Users\yurist\Desktop\&#1076;&#1083;&#1103;%20&#1089;&#1072;&#1081;&#1090;&#1072;%20&#1043;&#1040;&#1059;&#1047;\&#1087;&#1072;&#1094;&#1080;&#1077;&#1085;&#1090;&#1072;&#1084;\post-1178-2008_12_28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yurist\Desktop\&#1076;&#1083;&#1103;%20&#1089;&#1072;&#1081;&#1090;&#1072;%20&#1043;&#1040;&#1059;&#1047;\&#1087;&#1072;&#1094;&#1080;&#1077;&#1085;&#1090;&#1072;&#1084;\post-1178-2008_12_28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yurist\Desktop\&#1076;&#1083;&#1103;%20&#1089;&#1072;&#1081;&#1090;&#1072;%20&#1043;&#1040;&#1059;&#1047;\&#1087;&#1072;&#1094;&#1080;&#1077;&#1085;&#1090;&#1072;&#1084;\post-1178-2008_12_28.rtf" TargetMode="External"/><Relationship Id="rId14" Type="http://schemas.openxmlformats.org/officeDocument/2006/relationships/hyperlink" Target="file:///C:\Users\yurist\Desktop\&#1076;&#1083;&#1103;%20&#1089;&#1072;&#1081;&#1090;&#1072;%20&#1043;&#1040;&#1059;&#1047;\&#1087;&#1072;&#1094;&#1080;&#1077;&#1085;&#1090;&#1072;&#1084;\post-1178-2008_12_2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2016-01-20T07:09:00Z</cp:lastPrinted>
  <dcterms:created xsi:type="dcterms:W3CDTF">2016-01-20T07:04:00Z</dcterms:created>
  <dcterms:modified xsi:type="dcterms:W3CDTF">2016-01-20T07:12:00Z</dcterms:modified>
</cp:coreProperties>
</file>